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keepNext w:val="1"/>
        <w:jc w:val="center"/>
        <w:rPr>
          <w:rFonts w:ascii="Helvetica" w:cs="Helvetica" w:hAnsi="Helvetica" w:eastAsia="Helvetica"/>
          <w:b w:val="1"/>
          <w:bCs w:val="1"/>
        </w:rPr>
      </w:pPr>
      <w:r>
        <w:drawing>
          <wp:inline distT="0" distB="0" distL="0" distR="0">
            <wp:extent cx="2051050" cy="685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051050" cy="685800"/>
                    </a:xfrm>
                    <a:prstGeom prst="rect">
                      <a:avLst/>
                    </a:prstGeom>
                    <a:ln w="12700" cap="flat">
                      <a:noFill/>
                      <a:miter lim="400000"/>
                    </a:ln>
                    <a:effectLst/>
                  </pic:spPr>
                </pic:pic>
              </a:graphicData>
            </a:graphic>
          </wp:inline>
        </w:drawing>
      </w:r>
    </w:p>
    <w:p>
      <w:pPr>
        <w:pStyle w:val="Body"/>
        <w:keepNext w:val="1"/>
        <w:jc w:val="center"/>
        <w:rPr>
          <w:rFonts w:ascii="Helvetica" w:cs="Helvetica" w:hAnsi="Helvetica" w:eastAsia="Helvetica"/>
          <w:b w:val="1"/>
          <w:bCs w:val="1"/>
        </w:rPr>
      </w:pPr>
    </w:p>
    <w:p>
      <w:pPr>
        <w:pStyle w:val="Body"/>
        <w:keepNext w:val="1"/>
        <w:jc w:val="center"/>
        <w:rPr>
          <w:rFonts w:ascii="Helvetica" w:cs="Helvetica" w:hAnsi="Helvetica" w:eastAsia="Helvetica"/>
          <w:b w:val="1"/>
          <w:bCs w:val="1"/>
        </w:rPr>
      </w:pPr>
    </w:p>
    <w:p>
      <w:pPr>
        <w:pStyle w:val="Body"/>
        <w:keepNext w:val="1"/>
        <w:jc w:val="center"/>
        <w:rPr>
          <w:rFonts w:ascii="Helvetica" w:cs="Helvetica" w:hAnsi="Helvetica" w:eastAsia="Helvetica"/>
          <w:b w:val="1"/>
          <w:bCs w:val="1"/>
        </w:rPr>
      </w:pPr>
      <w:r>
        <w:rPr>
          <w:rFonts w:ascii="Helvetica" w:hAnsi="Helvetica"/>
          <w:b w:val="1"/>
          <w:bCs w:val="1"/>
          <w:rtl w:val="0"/>
          <w:lang w:val="en-US"/>
        </w:rPr>
        <w:t>CONFIDENTIAL BRIEF TO MEDIATOR</w:t>
      </w:r>
    </w:p>
    <w:p>
      <w:pPr>
        <w:pStyle w:val="Body"/>
        <w:keepNext w:val="1"/>
        <w:jc w:val="center"/>
        <w:rPr>
          <w:rFonts w:ascii="Helvetica" w:cs="Helvetica" w:hAnsi="Helvetica" w:eastAsia="Helvetica"/>
          <w:b w:val="1"/>
          <w:bCs w:val="1"/>
        </w:rPr>
      </w:pPr>
    </w:p>
    <w:p>
      <w:pPr>
        <w:pStyle w:val="Body"/>
        <w:keepNext w:val="1"/>
        <w:jc w:val="center"/>
        <w:rPr>
          <w:rFonts w:ascii="Helvetica" w:cs="Helvetica" w:hAnsi="Helvetica" w:eastAsia="Helvetica"/>
          <w:b w:val="1"/>
          <w:bCs w:val="1"/>
        </w:rPr>
      </w:pPr>
      <w:r>
        <w:rPr>
          <w:rFonts w:ascii="Helvetica" w:hAnsi="Helvetica"/>
          <w:b w:val="1"/>
          <w:bCs w:val="1"/>
          <w:rtl w:val="0"/>
          <w:lang w:val="de-DE"/>
        </w:rPr>
        <w:t>PARTIES SUGGESTED RESOLUTION</w:t>
      </w:r>
    </w:p>
    <w:p>
      <w:pPr>
        <w:pStyle w:val="Body"/>
        <w:keepNext w:val="1"/>
        <w:rPr>
          <w:rFonts w:ascii="Calibri" w:cs="Calibri" w:hAnsi="Calibri" w:eastAsia="Calibri"/>
        </w:rPr>
      </w:pP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Confidential Offer:-</w:t>
      </w:r>
    </w:p>
    <w:p>
      <w:pPr>
        <w:pStyle w:val="Body"/>
        <w:rPr>
          <w:rFonts w:ascii="Calibri" w:cs="Calibri" w:hAnsi="Calibri" w:eastAsia="Calibri"/>
        </w:rPr>
      </w:pPr>
      <w:r>
        <w:rPr>
          <w:rFonts w:ascii="Helvetica" w:cs="Helvetica" w:hAnsi="Helvetica" w:eastAsia="Helvetica"/>
          <w:b w:val="1"/>
          <w:bCs w:val="1"/>
        </w:rPr>
        <w:drawing>
          <wp:anchor distT="152400" distB="152400" distL="152400" distR="152400" simplePos="0" relativeHeight="251659264" behindDoc="0" locked="0" layoutInCell="1" allowOverlap="1">
            <wp:simplePos x="0" y="0"/>
            <wp:positionH relativeFrom="margin">
              <wp:posOffset>4746735</wp:posOffset>
            </wp:positionH>
            <wp:positionV relativeFrom="line">
              <wp:posOffset>1802757</wp:posOffset>
            </wp:positionV>
            <wp:extent cx="873015" cy="93556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in Logo - CMYK.jpg"/>
                    <pic:cNvPicPr>
                      <a:picLocks noChangeAspect="1"/>
                    </pic:cNvPicPr>
                  </pic:nvPicPr>
                  <pic:blipFill>
                    <a:blip r:embed="rId5">
                      <a:extLst/>
                    </a:blip>
                    <a:stretch>
                      <a:fillRect/>
                    </a:stretch>
                  </pic:blipFill>
                  <pic:spPr>
                    <a:xfrm>
                      <a:off x="0" y="0"/>
                      <a:ext cx="873015" cy="935565"/>
                    </a:xfrm>
                    <a:prstGeom prst="rect">
                      <a:avLst/>
                    </a:prstGeom>
                    <a:ln w="12700" cap="flat">
                      <a:noFill/>
                      <a:miter lim="400000"/>
                    </a:ln>
                    <a:effectLst/>
                  </pic:spPr>
                </pic:pic>
              </a:graphicData>
            </a:graphic>
          </wp:anchor>
        </w:drawing>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0"/>
        <w:gridCol w:w="3081"/>
        <w:gridCol w:w="3081"/>
      </w:tblGrid>
      <w:tr>
        <w:tblPrEx>
          <w:shd w:val="clear" w:color="auto" w:fill="ced7e7"/>
        </w:tblPrEx>
        <w:trPr>
          <w:trHeight w:val="29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u w:val="single"/>
                <w:rtl w:val="0"/>
                <w:lang w:val="en-US"/>
              </w:rPr>
              <w:t>Claimant</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u w:val="single"/>
                <w:rtl w:val="0"/>
                <w:lang w:val="en-US"/>
              </w:rPr>
              <w:t>Defendant</w:t>
            </w:r>
          </w:p>
        </w:tc>
      </w:tr>
      <w:tr>
        <w:tblPrEx>
          <w:shd w:val="clear" w:color="auto" w:fill="ced7e7"/>
        </w:tblPrEx>
        <w:trPr>
          <w:trHeight w:val="29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First offer</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Second offer</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Third offer</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b w:val="1"/>
                <w:bCs w:val="1"/>
                <w:rtl w:val="0"/>
                <w:lang w:val="en-US"/>
              </w:rPr>
              <w:t>Settlement Figure</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Please deal with all relevant aspects to include costs.</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The Offer; </w:t>
      </w:r>
      <w:r>
        <w:rPr>
          <w:rFonts w:ascii="Calibri" w:hAnsi="Calibri" w:hint="default"/>
          <w:rtl w:val="0"/>
          <w:lang w:val="en-US"/>
        </w:rPr>
        <w:t>£     </w:t>
      </w:r>
    </w:p>
    <w:p>
      <w:pPr>
        <w:pStyle w:val="Body"/>
        <w:rPr>
          <w:rFonts w:ascii="Calibri" w:cs="Calibri" w:hAnsi="Calibri" w:eastAsia="Calibri"/>
        </w:rPr>
      </w:pPr>
    </w:p>
    <w:p>
      <w:pPr>
        <w:pStyle w:val="Body"/>
      </w:pPr>
      <w:r>
        <w:rPr>
          <w:rFonts w:ascii="Calibri" w:hAnsi="Calibri"/>
          <w:rtl w:val="0"/>
          <w:lang w:val="en-US"/>
        </w:rPr>
        <w:t>Please provide any comment on the offer such as, discount on liability, contributory negligence, causation issues, any challenges as to credibility or extent of the injury, loss and damage claimed and reasonable quantification on a full liability basis.</w:t>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tl w:val="0"/>
        <w:lang w:val="en-US"/>
      </w:rPr>
      <w:t>April 2021</w:t>
    </w:r>
  </w:p>
  <w:p>
    <w:pPr>
      <w:pStyle w:val="footer"/>
      <w:tabs>
        <w:tab w:val="right" w:pos="9000"/>
        <w:tab w:val="clear" w:pos="9026"/>
      </w:tabs>
      <w:jc w:val="right"/>
      <w:rPr>
        <w:rFonts w:ascii="Calibri" w:cs="Calibri" w:hAnsi="Calibri" w:eastAsia="Calibri"/>
      </w:rPr>
    </w:pPr>
    <w:r>
      <w:rPr>
        <w:rStyle w:val="Hyperlink.0"/>
      </w:rPr>
      <w:fldChar w:fldCharType="begin" w:fldLock="0"/>
    </w:r>
    <w:r>
      <w:rPr>
        <w:rStyle w:val="Hyperlink.0"/>
      </w:rPr>
      <w:instrText xml:space="preserve"> HYPERLINK "http://www.completemediation.co.uk"</w:instrText>
    </w:r>
    <w:r>
      <w:rPr>
        <w:rStyle w:val="Hyperlink.0"/>
      </w:rPr>
      <w:fldChar w:fldCharType="separate" w:fldLock="0"/>
    </w:r>
    <w:r>
      <w:rPr>
        <w:rStyle w:val="Hyperlink.0"/>
        <w:rtl w:val="0"/>
        <w:lang w:val="en-US"/>
      </w:rPr>
      <w:t>www.completemediation.co.uk</w:t>
    </w:r>
    <w:r>
      <w:rPr/>
      <w:fldChar w:fldCharType="end" w:fldLock="0"/>
    </w:r>
  </w:p>
  <w:p>
    <w:pPr>
      <w:pStyle w:val="footer"/>
      <w:tabs>
        <w:tab w:val="right" w:pos="9000"/>
        <w:tab w:val="clear" w:pos="9026"/>
      </w:tabs>
      <w:jc w:val="right"/>
      <w:rPr>
        <w:rFonts w:ascii="Calibri" w:cs="Calibri" w:hAnsi="Calibri" w:eastAsia="Calibri"/>
      </w:rPr>
    </w:pPr>
    <w:r>
      <w:rPr>
        <w:rFonts w:ascii="Calibri" w:hAnsi="Calibri"/>
        <w:rtl w:val="0"/>
        <w:lang w:val="en-US"/>
      </w:rPr>
      <w:t>Tel:  0151 556 2619</w:t>
    </w:r>
  </w:p>
  <w:p>
    <w:pPr>
      <w:pStyle w:val="footer"/>
      <w:tabs>
        <w:tab w:val="right" w:pos="9000"/>
        <w:tab w:val="clear" w:pos="9026"/>
      </w:tabs>
      <w:jc w:val="righ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